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71611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16114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13193">
        <w:rPr>
          <w:rFonts w:asciiTheme="minorHAnsi" w:hAnsiTheme="minorHAnsi"/>
          <w:b/>
          <w:noProof/>
          <w:sz w:val="28"/>
          <w:szCs w:val="28"/>
          <w:lang w:val="en-US"/>
        </w:rPr>
        <w:t>25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A5EAA">
        <w:rPr>
          <w:rFonts w:asciiTheme="minorHAnsi" w:hAnsiTheme="minorHAnsi"/>
          <w:b/>
          <w:noProof/>
          <w:sz w:val="28"/>
          <w:szCs w:val="28"/>
        </w:rPr>
        <w:t>Σεπτέμβριου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71611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16114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D13193" w:rsidRDefault="00D13193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D13193" w:rsidRDefault="00D13193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D21A71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D13193" w:rsidRPr="00D13193" w:rsidRDefault="00D13193" w:rsidP="00D13193">
      <w:pPr>
        <w:pStyle w:val="normal"/>
        <w:rPr>
          <w:lang w:val="el-GR"/>
        </w:rPr>
      </w:pPr>
      <w:r w:rsidRPr="00D13193">
        <w:rPr>
          <w:sz w:val="28"/>
          <w:szCs w:val="28"/>
          <w:lang w:val="el-GR"/>
        </w:rPr>
        <w:t xml:space="preserve">ΘΕΜΑ : ‘’ 2 νέα έργα του Δήμου σε Κέφαλο και </w:t>
      </w:r>
      <w:proofErr w:type="spellStart"/>
      <w:r w:rsidRPr="00D13193">
        <w:rPr>
          <w:sz w:val="28"/>
          <w:szCs w:val="28"/>
          <w:lang w:val="el-GR"/>
        </w:rPr>
        <w:t>Καρδάμαινα</w:t>
      </w:r>
      <w:proofErr w:type="spellEnd"/>
      <w:r w:rsidRPr="00D13193">
        <w:rPr>
          <w:sz w:val="28"/>
          <w:szCs w:val="28"/>
          <w:lang w:val="el-GR"/>
        </w:rPr>
        <w:t xml:space="preserve"> - Προχωράμε μπροστά με έργα’’</w:t>
      </w:r>
    </w:p>
    <w:p w:rsidR="00D13193" w:rsidRPr="00D13193" w:rsidRDefault="00D13193" w:rsidP="00D13193">
      <w:pPr>
        <w:pStyle w:val="normal"/>
        <w:rPr>
          <w:lang w:val="el-GR"/>
        </w:rPr>
      </w:pPr>
      <w:r w:rsidRPr="00D13193">
        <w:rPr>
          <w:highlight w:val="white"/>
          <w:lang w:val="el-GR"/>
        </w:rPr>
        <w:t xml:space="preserve">Δύο νέα έργα, που χρηματοδοτούνται από ίδιους πόρους του Δήμου Κω και αποτελούν επιλογή και πρωτοβουλία των τοπικών συμβουλίων, ξεκίνησαν σε Κέφαλο και </w:t>
      </w:r>
      <w:proofErr w:type="spellStart"/>
      <w:r w:rsidRPr="00D13193">
        <w:rPr>
          <w:highlight w:val="white"/>
          <w:lang w:val="el-GR"/>
        </w:rPr>
        <w:t>Καρδάμαινα</w:t>
      </w:r>
      <w:proofErr w:type="spellEnd"/>
      <w:r w:rsidRPr="00D13193">
        <w:rPr>
          <w:highlight w:val="white"/>
          <w:lang w:val="el-GR"/>
        </w:rPr>
        <w:t>.</w:t>
      </w:r>
    </w:p>
    <w:p w:rsidR="00D13193" w:rsidRPr="00D13193" w:rsidRDefault="00D13193" w:rsidP="00994111">
      <w:pPr>
        <w:pStyle w:val="normal"/>
        <w:spacing w:after="0" w:line="240" w:lineRule="auto"/>
        <w:rPr>
          <w:lang w:val="el-GR"/>
        </w:rPr>
      </w:pPr>
      <w:r w:rsidRPr="00D13193">
        <w:rPr>
          <w:highlight w:val="white"/>
          <w:lang w:val="el-GR"/>
        </w:rPr>
        <w:t>Το πρώτο έργο αφορά τη συντήρηση του αγροτικού δρόμου που συνδέει το γυμναστήριο της Κεφάλου με το χωριό. Οι εργασίες αφορούν σε γενικές εκσκαφές βάθους 15 εκ. , κατασκευή βάσης οδοστρωσίας με 3</w:t>
      </w:r>
      <w:r w:rsidRPr="00D13193">
        <w:rPr>
          <w:sz w:val="36"/>
          <w:szCs w:val="36"/>
          <w:highlight w:val="white"/>
          <w:vertAlign w:val="superscript"/>
          <w:lang w:val="el-GR"/>
        </w:rPr>
        <w:t xml:space="preserve">Α </w:t>
      </w:r>
      <w:r w:rsidRPr="00D13193">
        <w:rPr>
          <w:highlight w:val="white"/>
          <w:lang w:val="el-GR"/>
        </w:rPr>
        <w:t xml:space="preserve">πάχους 10 εκ. , ασφαλτική </w:t>
      </w:r>
      <w:proofErr w:type="spellStart"/>
      <w:r w:rsidRPr="00D13193">
        <w:rPr>
          <w:highlight w:val="white"/>
          <w:lang w:val="el-GR"/>
        </w:rPr>
        <w:t>προεπάλειψη</w:t>
      </w:r>
      <w:proofErr w:type="spellEnd"/>
      <w:r w:rsidRPr="00D13193">
        <w:rPr>
          <w:highlight w:val="white"/>
          <w:lang w:val="el-GR"/>
        </w:rPr>
        <w:t xml:space="preserve"> , ασφαλτική συγκολλητική επάλειψη και ασφαλτική στρώση κυκλοφορίας συμπυκνωμένου πάχους 0,05 μ. με χρήση κοινής ασφάλτου.</w:t>
      </w:r>
    </w:p>
    <w:p w:rsidR="00D13193" w:rsidRPr="00D13193" w:rsidRDefault="00D13193" w:rsidP="00D13193">
      <w:pPr>
        <w:pStyle w:val="normal"/>
        <w:rPr>
          <w:lang w:val="el-GR"/>
        </w:rPr>
      </w:pPr>
      <w:r w:rsidRPr="00D13193">
        <w:rPr>
          <w:highlight w:val="white"/>
          <w:lang w:val="el-GR"/>
        </w:rPr>
        <w:t>Έχει προϋπολογισμό 100.000 ευρώ και θα έχει ολοκληρωθεί μέσα σε τρεις μήνες.</w:t>
      </w:r>
    </w:p>
    <w:p w:rsidR="00D13193" w:rsidRPr="00D13193" w:rsidRDefault="00D13193" w:rsidP="00D13193">
      <w:pPr>
        <w:pStyle w:val="normal"/>
        <w:spacing w:after="0" w:line="240" w:lineRule="auto"/>
        <w:rPr>
          <w:lang w:val="el-GR"/>
        </w:rPr>
      </w:pPr>
      <w:r w:rsidRPr="00D13193">
        <w:rPr>
          <w:highlight w:val="white"/>
          <w:lang w:val="el-GR"/>
        </w:rPr>
        <w:t xml:space="preserve">Το δεύτερο έργο αφορά στην διαμόρφωση οδού πρόσβασης προς το νέο Δημοτικό Σχολείο </w:t>
      </w:r>
      <w:proofErr w:type="spellStart"/>
      <w:r w:rsidRPr="00D13193">
        <w:rPr>
          <w:highlight w:val="white"/>
          <w:lang w:val="el-GR"/>
        </w:rPr>
        <w:t>Καρδάμαινας</w:t>
      </w:r>
      <w:proofErr w:type="spellEnd"/>
      <w:r w:rsidRPr="00D13193">
        <w:rPr>
          <w:highlight w:val="white"/>
          <w:lang w:val="el-GR"/>
        </w:rPr>
        <w:t>.</w:t>
      </w:r>
    </w:p>
    <w:p w:rsidR="00D13193" w:rsidRPr="00D13193" w:rsidRDefault="00D13193" w:rsidP="00D13193">
      <w:pPr>
        <w:pStyle w:val="normal"/>
        <w:spacing w:after="0" w:line="240" w:lineRule="auto"/>
        <w:rPr>
          <w:lang w:val="el-GR"/>
        </w:rPr>
      </w:pPr>
      <w:r w:rsidRPr="00D13193">
        <w:rPr>
          <w:highlight w:val="white"/>
          <w:lang w:val="el-GR"/>
        </w:rPr>
        <w:t xml:space="preserve">Προβλέπονται γενικές εκσκαφές και εκσκαφές για την κατασκευή </w:t>
      </w:r>
      <w:proofErr w:type="spellStart"/>
      <w:r w:rsidRPr="00D13193">
        <w:rPr>
          <w:highlight w:val="white"/>
          <w:lang w:val="el-GR"/>
        </w:rPr>
        <w:t>κρασπεδορείθρων</w:t>
      </w:r>
      <w:proofErr w:type="spellEnd"/>
      <w:r w:rsidRPr="00D13193">
        <w:rPr>
          <w:highlight w:val="white"/>
          <w:lang w:val="el-GR"/>
        </w:rPr>
        <w:t xml:space="preserve"> ,  πλακόστρωση πεζοδρομίων με κυβόλιθους τσιμέντου, κατασκευή </w:t>
      </w:r>
      <w:proofErr w:type="spellStart"/>
      <w:r w:rsidRPr="00D13193">
        <w:rPr>
          <w:highlight w:val="white"/>
          <w:lang w:val="el-GR"/>
        </w:rPr>
        <w:t>υπόβασης</w:t>
      </w:r>
      <w:proofErr w:type="spellEnd"/>
      <w:r w:rsidRPr="00D13193">
        <w:rPr>
          <w:highlight w:val="white"/>
          <w:lang w:val="el-GR"/>
        </w:rPr>
        <w:t xml:space="preserve"> και  βάσης οδοστρωσίας,  συγκολλητική  και ασφαλτική επάλειψη, διαγράμμιση οδοστρώματος με ανακλαστική βαφή, τοποθέτηση πινακίδων σήμανσης και σιδηρών κιγκλιδωμάτων για την προστασία των μαθητών.</w:t>
      </w:r>
    </w:p>
    <w:p w:rsidR="00D13193" w:rsidRPr="00D13193" w:rsidRDefault="00D13193" w:rsidP="00D13193">
      <w:pPr>
        <w:pStyle w:val="normal"/>
        <w:spacing w:after="0" w:line="240" w:lineRule="auto"/>
        <w:rPr>
          <w:lang w:val="el-GR"/>
        </w:rPr>
      </w:pPr>
      <w:r w:rsidRPr="00D13193">
        <w:rPr>
          <w:highlight w:val="white"/>
          <w:lang w:val="el-GR"/>
        </w:rPr>
        <w:t>Ο προϋπολογισμός του έργου είναι 73.000 ευρώ και θα έχει ολοκληρωθεί σε δύο μήνες.</w:t>
      </w:r>
    </w:p>
    <w:p w:rsidR="00D13193" w:rsidRPr="00D13193" w:rsidRDefault="00D13193" w:rsidP="00D13193">
      <w:pPr>
        <w:pStyle w:val="normal"/>
        <w:spacing w:after="0" w:line="240" w:lineRule="auto"/>
        <w:rPr>
          <w:lang w:val="el-GR"/>
        </w:rPr>
      </w:pPr>
      <w:r w:rsidRPr="00D13193">
        <w:rPr>
          <w:highlight w:val="white"/>
          <w:lang w:val="el-GR"/>
        </w:rPr>
        <w:t xml:space="preserve"> </w:t>
      </w:r>
    </w:p>
    <w:p w:rsidR="00D13193" w:rsidRPr="00D13193" w:rsidRDefault="00D13193" w:rsidP="00D13193">
      <w:pPr>
        <w:pStyle w:val="normal"/>
        <w:rPr>
          <w:lang w:val="el-GR"/>
        </w:rPr>
      </w:pP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C8" w:rsidRDefault="001379C8" w:rsidP="0034192E">
      <w:r>
        <w:separator/>
      </w:r>
    </w:p>
  </w:endnote>
  <w:endnote w:type="continuationSeparator" w:id="0">
    <w:p w:rsidR="001379C8" w:rsidRDefault="001379C8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1611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1611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411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C8" w:rsidRDefault="001379C8" w:rsidP="0034192E">
      <w:r>
        <w:separator/>
      </w:r>
    </w:p>
  </w:footnote>
  <w:footnote w:type="continuationSeparator" w:id="0">
    <w:p w:rsidR="001379C8" w:rsidRDefault="001379C8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379C8"/>
    <w:rsid w:val="00145496"/>
    <w:rsid w:val="00154B01"/>
    <w:rsid w:val="001606E4"/>
    <w:rsid w:val="0018268B"/>
    <w:rsid w:val="00185E3A"/>
    <w:rsid w:val="001A63F4"/>
    <w:rsid w:val="001B00A6"/>
    <w:rsid w:val="001B1F51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25AAC"/>
    <w:rsid w:val="00331C9B"/>
    <w:rsid w:val="003415DD"/>
    <w:rsid w:val="0034192E"/>
    <w:rsid w:val="00352C88"/>
    <w:rsid w:val="00363E2D"/>
    <w:rsid w:val="00374520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B6BE7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16114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502A8"/>
    <w:rsid w:val="00960FB6"/>
    <w:rsid w:val="00994111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1D04"/>
    <w:rsid w:val="00A84B3B"/>
    <w:rsid w:val="00AA46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13193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0EDEB7-6A06-46C9-8D8C-563F8621A507}"/>
</file>

<file path=customXml/itemProps2.xml><?xml version="1.0" encoding="utf-8"?>
<ds:datastoreItem xmlns:ds="http://schemas.openxmlformats.org/officeDocument/2006/customXml" ds:itemID="{D755DDA1-C5E1-4781-9091-325428FF946C}"/>
</file>

<file path=customXml/itemProps3.xml><?xml version="1.0" encoding="utf-8"?>
<ds:datastoreItem xmlns:ds="http://schemas.openxmlformats.org/officeDocument/2006/customXml" ds:itemID="{A85A6F1F-63CB-4858-88FA-76DB0664B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2015-09-25T09:35:00Z</dcterms:created>
  <dcterms:modified xsi:type="dcterms:W3CDTF">2015-09-25T10:19:00Z</dcterms:modified>
</cp:coreProperties>
</file>